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25C1">
        <w:rPr>
          <w:rFonts w:ascii="Times New Roman" w:hAnsi="Times New Roman" w:cs="Times New Roman"/>
          <w:sz w:val="24"/>
          <w:szCs w:val="24"/>
        </w:rPr>
        <w:t>Социальный фонд России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>работника Фонда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работником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A25C1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1</cp:lastModifiedBy>
  <cp:revision>3</cp:revision>
  <cp:lastPrinted>2018-06-08T07:34:00Z</cp:lastPrinted>
  <dcterms:created xsi:type="dcterms:W3CDTF">2018-06-08T07:41:00Z</dcterms:created>
  <dcterms:modified xsi:type="dcterms:W3CDTF">2023-03-29T08:40:00Z</dcterms:modified>
</cp:coreProperties>
</file>